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CF78C" w14:textId="77777777" w:rsidR="00EB391B" w:rsidRPr="0073487F" w:rsidRDefault="00EB391B" w:rsidP="0073487F">
      <w:pPr>
        <w:spacing w:line="360" w:lineRule="auto"/>
        <w:jc w:val="center"/>
        <w:rPr>
          <w:rFonts w:ascii="Times New Roman" w:hAnsi="Times New Roman" w:cs="Times New Roman"/>
          <w:b/>
          <w:sz w:val="24"/>
          <w:szCs w:val="24"/>
        </w:rPr>
      </w:pPr>
    </w:p>
    <w:p w14:paraId="03D19D0A" w14:textId="77777777" w:rsidR="00EB391B" w:rsidRPr="0073487F" w:rsidRDefault="00EB391B" w:rsidP="0073487F">
      <w:pPr>
        <w:spacing w:line="360" w:lineRule="auto"/>
        <w:jc w:val="center"/>
        <w:rPr>
          <w:rFonts w:ascii="Times New Roman" w:hAnsi="Times New Roman" w:cs="Times New Roman"/>
          <w:b/>
          <w:sz w:val="24"/>
          <w:szCs w:val="24"/>
        </w:rPr>
      </w:pPr>
    </w:p>
    <w:p w14:paraId="1B8240AF" w14:textId="77777777" w:rsidR="00EB391B" w:rsidRPr="0073487F" w:rsidRDefault="00EB391B" w:rsidP="0073487F">
      <w:pPr>
        <w:spacing w:line="360" w:lineRule="auto"/>
        <w:jc w:val="center"/>
        <w:rPr>
          <w:rFonts w:ascii="Times New Roman" w:hAnsi="Times New Roman" w:cs="Times New Roman"/>
          <w:b/>
          <w:sz w:val="24"/>
          <w:szCs w:val="24"/>
        </w:rPr>
      </w:pPr>
    </w:p>
    <w:p w14:paraId="42F164AA" w14:textId="77777777" w:rsidR="00EB391B" w:rsidRPr="0073487F" w:rsidRDefault="00EB391B" w:rsidP="0073487F">
      <w:pPr>
        <w:spacing w:line="360" w:lineRule="auto"/>
        <w:jc w:val="center"/>
        <w:rPr>
          <w:rFonts w:ascii="Times New Roman" w:hAnsi="Times New Roman" w:cs="Times New Roman"/>
          <w:b/>
          <w:sz w:val="24"/>
          <w:szCs w:val="24"/>
        </w:rPr>
      </w:pPr>
    </w:p>
    <w:p w14:paraId="41AFB6CF" w14:textId="77777777" w:rsidR="00EB391B" w:rsidRPr="0073487F" w:rsidRDefault="00EB391B" w:rsidP="0073487F">
      <w:pPr>
        <w:spacing w:line="360" w:lineRule="auto"/>
        <w:jc w:val="center"/>
        <w:rPr>
          <w:rFonts w:ascii="Times New Roman" w:hAnsi="Times New Roman" w:cs="Times New Roman"/>
          <w:b/>
          <w:sz w:val="24"/>
          <w:szCs w:val="24"/>
        </w:rPr>
      </w:pPr>
    </w:p>
    <w:p w14:paraId="0D04F001" w14:textId="77777777" w:rsidR="00EB391B" w:rsidRPr="0073487F" w:rsidRDefault="00EB391B" w:rsidP="0073487F">
      <w:pPr>
        <w:spacing w:line="360" w:lineRule="auto"/>
        <w:jc w:val="center"/>
        <w:rPr>
          <w:rFonts w:ascii="Times New Roman" w:hAnsi="Times New Roman" w:cs="Times New Roman"/>
          <w:b/>
          <w:sz w:val="24"/>
          <w:szCs w:val="24"/>
        </w:rPr>
      </w:pPr>
    </w:p>
    <w:p w14:paraId="117810CF" w14:textId="613547FC" w:rsidR="00EB391B" w:rsidRPr="0073487F" w:rsidRDefault="00EB391B" w:rsidP="0073487F">
      <w:pPr>
        <w:spacing w:line="360" w:lineRule="auto"/>
        <w:jc w:val="center"/>
        <w:rPr>
          <w:rFonts w:ascii="Times New Roman" w:hAnsi="Times New Roman" w:cs="Times New Roman"/>
          <w:bCs/>
          <w:sz w:val="24"/>
          <w:szCs w:val="24"/>
        </w:rPr>
      </w:pPr>
      <w:r w:rsidRPr="0073487F">
        <w:rPr>
          <w:rFonts w:ascii="Times New Roman" w:hAnsi="Times New Roman" w:cs="Times New Roman"/>
          <w:bCs/>
          <w:sz w:val="24"/>
          <w:szCs w:val="24"/>
        </w:rPr>
        <w:t xml:space="preserve">Summary of </w:t>
      </w:r>
      <w:r w:rsidR="0073487F" w:rsidRPr="0073487F">
        <w:rPr>
          <w:rFonts w:ascii="Times New Roman" w:hAnsi="Times New Roman" w:cs="Times New Roman"/>
          <w:bCs/>
          <w:sz w:val="24"/>
          <w:szCs w:val="24"/>
        </w:rPr>
        <w:t xml:space="preserve">the Article </w:t>
      </w:r>
      <w:r w:rsidRPr="0073487F">
        <w:rPr>
          <w:rFonts w:ascii="Times New Roman" w:hAnsi="Times New Roman" w:cs="Times New Roman"/>
          <w:bCs/>
          <w:sz w:val="24"/>
          <w:szCs w:val="24"/>
        </w:rPr>
        <w:t>Migration Part and Parcel of Healthy Global Economy</w:t>
      </w:r>
    </w:p>
    <w:p w14:paraId="4629A2C0" w14:textId="77777777" w:rsidR="00EB391B" w:rsidRPr="0073487F" w:rsidRDefault="00EB391B" w:rsidP="0073487F">
      <w:pPr>
        <w:spacing w:line="360" w:lineRule="auto"/>
        <w:jc w:val="center"/>
        <w:rPr>
          <w:rFonts w:ascii="Times New Roman" w:hAnsi="Times New Roman" w:cs="Times New Roman"/>
          <w:bCs/>
          <w:sz w:val="24"/>
          <w:szCs w:val="24"/>
        </w:rPr>
      </w:pPr>
      <w:r w:rsidRPr="0073487F">
        <w:rPr>
          <w:rFonts w:ascii="Times New Roman" w:hAnsi="Times New Roman" w:cs="Times New Roman"/>
          <w:bCs/>
          <w:sz w:val="24"/>
          <w:szCs w:val="24"/>
        </w:rPr>
        <w:t>Student’s Name</w:t>
      </w:r>
    </w:p>
    <w:p w14:paraId="219C8803" w14:textId="42D5D9C4" w:rsidR="00EB391B" w:rsidRPr="0073487F" w:rsidRDefault="00EB391B" w:rsidP="0073487F">
      <w:pPr>
        <w:spacing w:line="360" w:lineRule="auto"/>
        <w:jc w:val="center"/>
        <w:rPr>
          <w:rFonts w:ascii="Times New Roman" w:hAnsi="Times New Roman" w:cs="Times New Roman"/>
          <w:bCs/>
          <w:sz w:val="24"/>
          <w:szCs w:val="24"/>
        </w:rPr>
      </w:pPr>
      <w:r w:rsidRPr="0073487F">
        <w:rPr>
          <w:rFonts w:ascii="Times New Roman" w:hAnsi="Times New Roman" w:cs="Times New Roman"/>
          <w:bCs/>
          <w:sz w:val="24"/>
          <w:szCs w:val="24"/>
        </w:rPr>
        <w:t>Institutional Affiliation</w:t>
      </w:r>
      <w:r w:rsidR="004F7E31">
        <w:rPr>
          <w:rFonts w:ascii="Times New Roman" w:hAnsi="Times New Roman" w:cs="Times New Roman"/>
          <w:bCs/>
          <w:sz w:val="24"/>
          <w:szCs w:val="24"/>
        </w:rPr>
        <w:t>s</w:t>
      </w:r>
    </w:p>
    <w:p w14:paraId="1B923B52" w14:textId="77777777" w:rsidR="00651213" w:rsidRDefault="00651213" w:rsidP="0073487F">
      <w:pPr>
        <w:spacing w:line="36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D1AA1AD" w14:textId="5D36D4E5" w:rsidR="00994760" w:rsidRPr="00E10A69" w:rsidRDefault="0073487F" w:rsidP="0073487F">
      <w:pPr>
        <w:spacing w:line="360" w:lineRule="auto"/>
        <w:jc w:val="center"/>
        <w:rPr>
          <w:rFonts w:ascii="Times New Roman" w:hAnsi="Times New Roman" w:cs="Times New Roman"/>
          <w:bCs/>
          <w:sz w:val="24"/>
          <w:szCs w:val="24"/>
        </w:rPr>
      </w:pPr>
      <w:r w:rsidRPr="00E10A69">
        <w:rPr>
          <w:rFonts w:ascii="Times New Roman" w:hAnsi="Times New Roman" w:cs="Times New Roman"/>
          <w:bCs/>
          <w:sz w:val="24"/>
          <w:szCs w:val="24"/>
        </w:rPr>
        <w:lastRenderedPageBreak/>
        <w:t>Summary of the Article Migration Part and Parcel of Healthy Global Economy</w:t>
      </w:r>
    </w:p>
    <w:p w14:paraId="51B9215E" w14:textId="378A0B89" w:rsidR="00AB1BC0" w:rsidRPr="0073487F" w:rsidRDefault="00783BBF" w:rsidP="003F6013">
      <w:pPr>
        <w:spacing w:line="360" w:lineRule="auto"/>
        <w:ind w:firstLine="720"/>
        <w:rPr>
          <w:rFonts w:ascii="Times New Roman" w:hAnsi="Times New Roman" w:cs="Times New Roman"/>
          <w:sz w:val="24"/>
          <w:szCs w:val="24"/>
        </w:rPr>
      </w:pPr>
      <w:r w:rsidRPr="0073487F">
        <w:rPr>
          <w:rFonts w:ascii="Times New Roman" w:hAnsi="Times New Roman" w:cs="Times New Roman"/>
          <w:sz w:val="24"/>
          <w:szCs w:val="24"/>
        </w:rPr>
        <w:t>The purpose of this podcast rests independently on the impacts of mi</w:t>
      </w:r>
      <w:r w:rsidR="004A7685" w:rsidRPr="0073487F">
        <w:rPr>
          <w:rFonts w:ascii="Times New Roman" w:hAnsi="Times New Roman" w:cs="Times New Roman"/>
          <w:sz w:val="24"/>
          <w:szCs w:val="24"/>
        </w:rPr>
        <w:t>gration to and from host countries in terms of</w:t>
      </w:r>
      <w:r w:rsidRPr="0073487F">
        <w:rPr>
          <w:rFonts w:ascii="Times New Roman" w:hAnsi="Times New Roman" w:cs="Times New Roman"/>
          <w:sz w:val="24"/>
          <w:szCs w:val="24"/>
        </w:rPr>
        <w:t xml:space="preserve"> economic variability. Whether it is from the developed countries or from the growing economies, there are significant results that are left as outcomes by the immigrants’ involvement in economic development processes. The podcast uses </w:t>
      </w:r>
      <w:r w:rsidR="00994760">
        <w:rPr>
          <w:rFonts w:ascii="Times New Roman" w:hAnsi="Times New Roman" w:cs="Times New Roman"/>
          <w:sz w:val="24"/>
          <w:szCs w:val="24"/>
        </w:rPr>
        <w:t xml:space="preserve">a </w:t>
      </w:r>
      <w:r w:rsidR="008560BE" w:rsidRPr="0073487F">
        <w:rPr>
          <w:rFonts w:ascii="Times New Roman" w:hAnsi="Times New Roman" w:cs="Times New Roman"/>
          <w:sz w:val="24"/>
          <w:szCs w:val="24"/>
        </w:rPr>
        <w:t>research-based</w:t>
      </w:r>
      <w:r w:rsidRPr="0073487F">
        <w:rPr>
          <w:rFonts w:ascii="Times New Roman" w:hAnsi="Times New Roman" w:cs="Times New Roman"/>
          <w:sz w:val="24"/>
          <w:szCs w:val="24"/>
        </w:rPr>
        <w:t xml:space="preserve"> analysis of findings carried out by economists of </w:t>
      </w:r>
      <w:r w:rsidR="00994760">
        <w:rPr>
          <w:rFonts w:ascii="Times New Roman" w:hAnsi="Times New Roman" w:cs="Times New Roman"/>
          <w:sz w:val="24"/>
          <w:szCs w:val="24"/>
        </w:rPr>
        <w:t xml:space="preserve">the </w:t>
      </w:r>
      <w:r w:rsidR="00CE6E84">
        <w:rPr>
          <w:rFonts w:ascii="Times New Roman" w:hAnsi="Times New Roman" w:cs="Times New Roman"/>
          <w:sz w:val="24"/>
          <w:szCs w:val="24"/>
        </w:rPr>
        <w:t>I</w:t>
      </w:r>
      <w:r w:rsidRPr="0073487F">
        <w:rPr>
          <w:rFonts w:ascii="Times New Roman" w:hAnsi="Times New Roman" w:cs="Times New Roman"/>
          <w:sz w:val="24"/>
          <w:szCs w:val="24"/>
        </w:rPr>
        <w:t xml:space="preserve">nternational </w:t>
      </w:r>
      <w:r w:rsidR="00CE6E84">
        <w:rPr>
          <w:rFonts w:ascii="Times New Roman" w:hAnsi="Times New Roman" w:cs="Times New Roman"/>
          <w:sz w:val="24"/>
          <w:szCs w:val="24"/>
        </w:rPr>
        <w:t>M</w:t>
      </w:r>
      <w:r w:rsidRPr="0073487F">
        <w:rPr>
          <w:rFonts w:ascii="Times New Roman" w:hAnsi="Times New Roman" w:cs="Times New Roman"/>
          <w:sz w:val="24"/>
          <w:szCs w:val="24"/>
        </w:rPr>
        <w:t xml:space="preserve">onetary </w:t>
      </w:r>
      <w:r w:rsidR="00CE6E84">
        <w:rPr>
          <w:rFonts w:ascii="Times New Roman" w:hAnsi="Times New Roman" w:cs="Times New Roman"/>
          <w:sz w:val="24"/>
          <w:szCs w:val="24"/>
        </w:rPr>
        <w:t>F</w:t>
      </w:r>
      <w:r w:rsidRPr="0073487F">
        <w:rPr>
          <w:rFonts w:ascii="Times New Roman" w:hAnsi="Times New Roman" w:cs="Times New Roman"/>
          <w:sz w:val="24"/>
          <w:szCs w:val="24"/>
        </w:rPr>
        <w:t xml:space="preserve">und to illustrate the effects on migration in relation to the present pandemic around the world.  It reiterates whether there will be </w:t>
      </w:r>
      <w:r w:rsidR="00CE6E84">
        <w:rPr>
          <w:rFonts w:ascii="Times New Roman" w:hAnsi="Times New Roman" w:cs="Times New Roman"/>
          <w:sz w:val="24"/>
          <w:szCs w:val="24"/>
        </w:rPr>
        <w:t xml:space="preserve">an </w:t>
      </w:r>
      <w:r w:rsidRPr="0073487F">
        <w:rPr>
          <w:rFonts w:ascii="Times New Roman" w:hAnsi="Times New Roman" w:cs="Times New Roman"/>
          <w:sz w:val="24"/>
          <w:szCs w:val="24"/>
        </w:rPr>
        <w:t xml:space="preserve">upward or downward </w:t>
      </w:r>
      <w:r w:rsidR="004A7685" w:rsidRPr="0073487F">
        <w:rPr>
          <w:rFonts w:ascii="Times New Roman" w:hAnsi="Times New Roman" w:cs="Times New Roman"/>
          <w:sz w:val="24"/>
          <w:szCs w:val="24"/>
        </w:rPr>
        <w:t xml:space="preserve">surge </w:t>
      </w:r>
      <w:r w:rsidRPr="0073487F">
        <w:rPr>
          <w:rFonts w:ascii="Times New Roman" w:hAnsi="Times New Roman" w:cs="Times New Roman"/>
          <w:sz w:val="24"/>
          <w:szCs w:val="24"/>
        </w:rPr>
        <w:t xml:space="preserve">once the pandemic </w:t>
      </w:r>
      <w:r w:rsidR="00CE6E84">
        <w:rPr>
          <w:rFonts w:ascii="Times New Roman" w:hAnsi="Times New Roman" w:cs="Times New Roman"/>
          <w:sz w:val="24"/>
          <w:szCs w:val="24"/>
        </w:rPr>
        <w:t>becomes a thing of the past</w:t>
      </w:r>
      <w:r w:rsidRPr="0073487F">
        <w:rPr>
          <w:rFonts w:ascii="Times New Roman" w:hAnsi="Times New Roman" w:cs="Times New Roman"/>
          <w:sz w:val="24"/>
          <w:szCs w:val="24"/>
        </w:rPr>
        <w:t xml:space="preserve">. </w:t>
      </w:r>
    </w:p>
    <w:p w14:paraId="464203D7" w14:textId="2F477AFF" w:rsidR="00BB3A2D" w:rsidRPr="0073487F" w:rsidRDefault="00AB1BC0" w:rsidP="003F6013">
      <w:pPr>
        <w:spacing w:line="360" w:lineRule="auto"/>
        <w:ind w:firstLine="720"/>
        <w:rPr>
          <w:rFonts w:ascii="Times New Roman" w:hAnsi="Times New Roman" w:cs="Times New Roman"/>
          <w:sz w:val="24"/>
          <w:szCs w:val="24"/>
        </w:rPr>
      </w:pPr>
      <w:r w:rsidRPr="0073487F">
        <w:rPr>
          <w:rFonts w:ascii="Times New Roman" w:hAnsi="Times New Roman" w:cs="Times New Roman"/>
          <w:sz w:val="24"/>
          <w:szCs w:val="24"/>
        </w:rPr>
        <w:t>The findings of the research also illustrate the general impacts both countries from well</w:t>
      </w:r>
      <w:r w:rsidR="00994760">
        <w:rPr>
          <w:rFonts w:ascii="Times New Roman" w:hAnsi="Times New Roman" w:cs="Times New Roman"/>
          <w:sz w:val="24"/>
          <w:szCs w:val="24"/>
        </w:rPr>
        <w:t>-</w:t>
      </w:r>
      <w:r w:rsidRPr="0073487F">
        <w:rPr>
          <w:rFonts w:ascii="Times New Roman" w:hAnsi="Times New Roman" w:cs="Times New Roman"/>
          <w:sz w:val="24"/>
          <w:szCs w:val="24"/>
        </w:rPr>
        <w:t>abled economies and those from developing ones will have after the pandemic</w:t>
      </w:r>
      <w:r w:rsidR="00B57C31">
        <w:rPr>
          <w:rFonts w:ascii="Times New Roman" w:hAnsi="Times New Roman" w:cs="Times New Roman"/>
          <w:sz w:val="24"/>
          <w:szCs w:val="24"/>
        </w:rPr>
        <w:t xml:space="preserve"> (</w:t>
      </w:r>
      <w:r w:rsidR="00B57C31" w:rsidRPr="0073487F">
        <w:rPr>
          <w:rFonts w:ascii="Times New Roman" w:hAnsi="Times New Roman" w:cs="Times New Roman"/>
          <w:sz w:val="24"/>
          <w:szCs w:val="24"/>
        </w:rPr>
        <w:t>MacDonald, 2020</w:t>
      </w:r>
      <w:r w:rsidR="00B57C31">
        <w:rPr>
          <w:rFonts w:ascii="Times New Roman" w:hAnsi="Times New Roman" w:cs="Times New Roman"/>
          <w:sz w:val="24"/>
          <w:szCs w:val="24"/>
        </w:rPr>
        <w:t>)</w:t>
      </w:r>
      <w:r w:rsidRPr="0073487F">
        <w:rPr>
          <w:rFonts w:ascii="Times New Roman" w:hAnsi="Times New Roman" w:cs="Times New Roman"/>
          <w:sz w:val="24"/>
          <w:szCs w:val="24"/>
        </w:rPr>
        <w:t>. In essence, there will be scathing stagnation for both.</w:t>
      </w:r>
      <w:r w:rsidR="00783BBF" w:rsidRPr="0073487F">
        <w:rPr>
          <w:rFonts w:ascii="Times New Roman" w:hAnsi="Times New Roman" w:cs="Times New Roman"/>
          <w:sz w:val="24"/>
          <w:szCs w:val="24"/>
        </w:rPr>
        <w:t xml:space="preserve"> </w:t>
      </w:r>
      <w:r w:rsidRPr="0073487F">
        <w:rPr>
          <w:rFonts w:ascii="Times New Roman" w:hAnsi="Times New Roman" w:cs="Times New Roman"/>
          <w:sz w:val="24"/>
          <w:szCs w:val="24"/>
        </w:rPr>
        <w:t>Whereas low</w:t>
      </w:r>
      <w:r w:rsidR="00994760">
        <w:rPr>
          <w:rFonts w:ascii="Times New Roman" w:hAnsi="Times New Roman" w:cs="Times New Roman"/>
          <w:sz w:val="24"/>
          <w:szCs w:val="24"/>
        </w:rPr>
        <w:t>-</w:t>
      </w:r>
      <w:r w:rsidRPr="0073487F">
        <w:rPr>
          <w:rFonts w:ascii="Times New Roman" w:hAnsi="Times New Roman" w:cs="Times New Roman"/>
          <w:sz w:val="24"/>
          <w:szCs w:val="24"/>
        </w:rPr>
        <w:t>income countries</w:t>
      </w:r>
      <w:r w:rsidR="00CE6E84">
        <w:rPr>
          <w:rFonts w:ascii="Times New Roman" w:hAnsi="Times New Roman" w:cs="Times New Roman"/>
          <w:sz w:val="24"/>
          <w:szCs w:val="24"/>
        </w:rPr>
        <w:t>,</w:t>
      </w:r>
      <w:r w:rsidRPr="0073487F">
        <w:rPr>
          <w:rFonts w:ascii="Times New Roman" w:hAnsi="Times New Roman" w:cs="Times New Roman"/>
          <w:sz w:val="24"/>
          <w:szCs w:val="24"/>
        </w:rPr>
        <w:t xml:space="preserve"> often characterized </w:t>
      </w:r>
      <w:r w:rsidR="00CE6E84">
        <w:rPr>
          <w:rFonts w:ascii="Times New Roman" w:hAnsi="Times New Roman" w:cs="Times New Roman"/>
          <w:sz w:val="24"/>
          <w:szCs w:val="24"/>
        </w:rPr>
        <w:t>by</w:t>
      </w:r>
      <w:r w:rsidRPr="0073487F">
        <w:rPr>
          <w:rFonts w:ascii="Times New Roman" w:hAnsi="Times New Roman" w:cs="Times New Roman"/>
          <w:sz w:val="24"/>
          <w:szCs w:val="24"/>
        </w:rPr>
        <w:t xml:space="preserve"> rapid population growths</w:t>
      </w:r>
      <w:r w:rsidR="00CE6E84">
        <w:rPr>
          <w:rFonts w:ascii="Times New Roman" w:hAnsi="Times New Roman" w:cs="Times New Roman"/>
          <w:sz w:val="24"/>
          <w:szCs w:val="24"/>
        </w:rPr>
        <w:t>,</w:t>
      </w:r>
      <w:r w:rsidRPr="0073487F">
        <w:rPr>
          <w:rFonts w:ascii="Times New Roman" w:hAnsi="Times New Roman" w:cs="Times New Roman"/>
          <w:sz w:val="24"/>
          <w:szCs w:val="24"/>
        </w:rPr>
        <w:t xml:space="preserve"> are going to face challenges in creating enough jobs to contain such vast numbers of the young and growing workforce, the countries with advanced economie</w:t>
      </w:r>
      <w:r w:rsidR="00BB3A2D" w:rsidRPr="0073487F">
        <w:rPr>
          <w:rFonts w:ascii="Times New Roman" w:hAnsi="Times New Roman" w:cs="Times New Roman"/>
          <w:sz w:val="24"/>
          <w:szCs w:val="24"/>
        </w:rPr>
        <w:t xml:space="preserve">s with aging and lessening </w:t>
      </w:r>
      <w:r w:rsidRPr="0073487F">
        <w:rPr>
          <w:rFonts w:ascii="Times New Roman" w:hAnsi="Times New Roman" w:cs="Times New Roman"/>
          <w:sz w:val="24"/>
          <w:szCs w:val="24"/>
        </w:rPr>
        <w:t>populations are</w:t>
      </w:r>
      <w:r w:rsidR="00BB3A2D" w:rsidRPr="0073487F">
        <w:rPr>
          <w:rFonts w:ascii="Times New Roman" w:hAnsi="Times New Roman" w:cs="Times New Roman"/>
          <w:sz w:val="24"/>
          <w:szCs w:val="24"/>
        </w:rPr>
        <w:t xml:space="preserve"> likely going to face</w:t>
      </w:r>
      <w:r w:rsidRPr="0073487F">
        <w:rPr>
          <w:rFonts w:ascii="Times New Roman" w:hAnsi="Times New Roman" w:cs="Times New Roman"/>
          <w:sz w:val="24"/>
          <w:szCs w:val="24"/>
        </w:rPr>
        <w:t xml:space="preserve"> labor shortages</w:t>
      </w:r>
      <w:r w:rsidR="00BB3A2D" w:rsidRPr="0073487F">
        <w:rPr>
          <w:rFonts w:ascii="Times New Roman" w:hAnsi="Times New Roman" w:cs="Times New Roman"/>
          <w:sz w:val="24"/>
          <w:szCs w:val="24"/>
        </w:rPr>
        <w:t>. It should</w:t>
      </w:r>
      <w:r w:rsidR="00CE6E84">
        <w:rPr>
          <w:rFonts w:ascii="Times New Roman" w:hAnsi="Times New Roman" w:cs="Times New Roman"/>
          <w:sz w:val="24"/>
          <w:szCs w:val="24"/>
        </w:rPr>
        <w:t>,</w:t>
      </w:r>
      <w:r w:rsidR="00BB3A2D" w:rsidRPr="0073487F">
        <w:rPr>
          <w:rFonts w:ascii="Times New Roman" w:hAnsi="Times New Roman" w:cs="Times New Roman"/>
          <w:sz w:val="24"/>
          <w:szCs w:val="24"/>
        </w:rPr>
        <w:t xml:space="preserve"> however</w:t>
      </w:r>
      <w:r w:rsidR="00994760">
        <w:rPr>
          <w:rFonts w:ascii="Times New Roman" w:hAnsi="Times New Roman" w:cs="Times New Roman"/>
          <w:sz w:val="24"/>
          <w:szCs w:val="24"/>
        </w:rPr>
        <w:t>,</w:t>
      </w:r>
      <w:r w:rsidR="00BB3A2D" w:rsidRPr="0073487F">
        <w:rPr>
          <w:rFonts w:ascii="Times New Roman" w:hAnsi="Times New Roman" w:cs="Times New Roman"/>
          <w:sz w:val="24"/>
          <w:szCs w:val="24"/>
        </w:rPr>
        <w:t xml:space="preserve"> be noted that as the advanced economies attract a higher number of immigrants, the very same immigrants lead to soaring productivity in host countries and in retur</w:t>
      </w:r>
      <w:r w:rsidR="000E7030" w:rsidRPr="0073487F">
        <w:rPr>
          <w:rFonts w:ascii="Times New Roman" w:hAnsi="Times New Roman" w:cs="Times New Roman"/>
          <w:sz w:val="24"/>
          <w:szCs w:val="24"/>
        </w:rPr>
        <w:t>n through home remittance, the</w:t>
      </w:r>
      <w:r w:rsidR="00BB3A2D" w:rsidRPr="0073487F">
        <w:rPr>
          <w:rFonts w:ascii="Times New Roman" w:hAnsi="Times New Roman" w:cs="Times New Roman"/>
          <w:sz w:val="24"/>
          <w:szCs w:val="24"/>
        </w:rPr>
        <w:t xml:space="preserve"> developing economies enhance their economic muscle. </w:t>
      </w:r>
    </w:p>
    <w:p w14:paraId="6D9A3023" w14:textId="30B79C25" w:rsidR="00783BBF" w:rsidRPr="0073487F" w:rsidRDefault="00EB391B" w:rsidP="003F6013">
      <w:pPr>
        <w:spacing w:line="360" w:lineRule="auto"/>
        <w:ind w:firstLine="720"/>
        <w:rPr>
          <w:rFonts w:ascii="Times New Roman" w:hAnsi="Times New Roman" w:cs="Times New Roman"/>
          <w:sz w:val="24"/>
          <w:szCs w:val="24"/>
        </w:rPr>
      </w:pPr>
      <w:r w:rsidRPr="0073487F">
        <w:rPr>
          <w:rFonts w:ascii="Times New Roman" w:hAnsi="Times New Roman" w:cs="Times New Roman"/>
          <w:sz w:val="24"/>
          <w:szCs w:val="24"/>
        </w:rPr>
        <w:t>T</w:t>
      </w:r>
      <w:r w:rsidR="00BB3A2D" w:rsidRPr="0073487F">
        <w:rPr>
          <w:rFonts w:ascii="Times New Roman" w:hAnsi="Times New Roman" w:cs="Times New Roman"/>
          <w:sz w:val="24"/>
          <w:szCs w:val="24"/>
        </w:rPr>
        <w:t xml:space="preserve">he research </w:t>
      </w:r>
      <w:r w:rsidRPr="0073487F">
        <w:rPr>
          <w:rFonts w:ascii="Times New Roman" w:hAnsi="Times New Roman" w:cs="Times New Roman"/>
          <w:sz w:val="24"/>
          <w:szCs w:val="24"/>
        </w:rPr>
        <w:t xml:space="preserve">also asserts </w:t>
      </w:r>
      <w:r w:rsidR="00BB3A2D" w:rsidRPr="0073487F">
        <w:rPr>
          <w:rFonts w:ascii="Times New Roman" w:hAnsi="Times New Roman" w:cs="Times New Roman"/>
          <w:sz w:val="24"/>
          <w:szCs w:val="24"/>
        </w:rPr>
        <w:t xml:space="preserve">that the economic impacts are very different </w:t>
      </w:r>
      <w:r w:rsidR="00F30540" w:rsidRPr="0073487F">
        <w:rPr>
          <w:rFonts w:ascii="Times New Roman" w:hAnsi="Times New Roman" w:cs="Times New Roman"/>
          <w:sz w:val="24"/>
          <w:szCs w:val="24"/>
        </w:rPr>
        <w:t xml:space="preserve">when </w:t>
      </w:r>
      <w:r w:rsidR="00CE6E84">
        <w:rPr>
          <w:rFonts w:ascii="Times New Roman" w:hAnsi="Times New Roman" w:cs="Times New Roman"/>
          <w:sz w:val="24"/>
          <w:szCs w:val="24"/>
        </w:rPr>
        <w:t xml:space="preserve">the </w:t>
      </w:r>
      <w:r w:rsidR="00F30540" w:rsidRPr="0073487F">
        <w:rPr>
          <w:rFonts w:ascii="Times New Roman" w:hAnsi="Times New Roman" w:cs="Times New Roman"/>
          <w:sz w:val="24"/>
          <w:szCs w:val="24"/>
        </w:rPr>
        <w:t>impacts of refugees who also happen to immigrants are related to economic growth</w:t>
      </w:r>
      <w:r w:rsidR="00CE6E84">
        <w:rPr>
          <w:rFonts w:ascii="Times New Roman" w:hAnsi="Times New Roman" w:cs="Times New Roman"/>
          <w:sz w:val="24"/>
          <w:szCs w:val="24"/>
        </w:rPr>
        <w:t>,</w:t>
      </w:r>
      <w:r w:rsidR="00F30540" w:rsidRPr="0073487F">
        <w:rPr>
          <w:rFonts w:ascii="Times New Roman" w:hAnsi="Times New Roman" w:cs="Times New Roman"/>
          <w:sz w:val="24"/>
          <w:szCs w:val="24"/>
        </w:rPr>
        <w:t xml:space="preserve"> especially in emerging markets</w:t>
      </w:r>
      <w:r w:rsidR="009A1DBA">
        <w:rPr>
          <w:rFonts w:ascii="Times New Roman" w:hAnsi="Times New Roman" w:cs="Times New Roman"/>
          <w:sz w:val="24"/>
          <w:szCs w:val="24"/>
        </w:rPr>
        <w:t xml:space="preserve"> (</w:t>
      </w:r>
      <w:r w:rsidR="009A1DBA" w:rsidRPr="0073487F">
        <w:rPr>
          <w:rFonts w:ascii="Times New Roman" w:hAnsi="Times New Roman" w:cs="Times New Roman"/>
          <w:sz w:val="24"/>
          <w:szCs w:val="24"/>
        </w:rPr>
        <w:t>MacDonald,</w:t>
      </w:r>
      <w:r w:rsidR="009A1DBA">
        <w:rPr>
          <w:rFonts w:ascii="Times New Roman" w:hAnsi="Times New Roman" w:cs="Times New Roman"/>
          <w:sz w:val="24"/>
          <w:szCs w:val="24"/>
        </w:rPr>
        <w:t xml:space="preserve"> </w:t>
      </w:r>
      <w:r w:rsidR="009A1DBA" w:rsidRPr="0073487F">
        <w:rPr>
          <w:rFonts w:ascii="Times New Roman" w:hAnsi="Times New Roman" w:cs="Times New Roman"/>
          <w:sz w:val="24"/>
          <w:szCs w:val="24"/>
        </w:rPr>
        <w:t>2020</w:t>
      </w:r>
      <w:r w:rsidR="009A1DBA">
        <w:rPr>
          <w:rFonts w:ascii="Times New Roman" w:hAnsi="Times New Roman" w:cs="Times New Roman"/>
          <w:sz w:val="24"/>
          <w:szCs w:val="24"/>
        </w:rPr>
        <w:t>)</w:t>
      </w:r>
      <w:r w:rsidR="00F30540" w:rsidRPr="0073487F">
        <w:rPr>
          <w:rFonts w:ascii="Times New Roman" w:hAnsi="Times New Roman" w:cs="Times New Roman"/>
          <w:sz w:val="24"/>
          <w:szCs w:val="24"/>
        </w:rPr>
        <w:t>. Due to their movements into unpredictable destinations, it is not easier to pinpoint their significance back home. The countries from which they come</w:t>
      </w:r>
      <w:r w:rsidR="000E7030" w:rsidRPr="0073487F">
        <w:rPr>
          <w:rFonts w:ascii="Times New Roman" w:hAnsi="Times New Roman" w:cs="Times New Roman"/>
          <w:sz w:val="24"/>
          <w:szCs w:val="24"/>
        </w:rPr>
        <w:t xml:space="preserve"> equally</w:t>
      </w:r>
      <w:r w:rsidR="00F30540" w:rsidRPr="0073487F">
        <w:rPr>
          <w:rFonts w:ascii="Times New Roman" w:hAnsi="Times New Roman" w:cs="Times New Roman"/>
          <w:sz w:val="24"/>
          <w:szCs w:val="24"/>
        </w:rPr>
        <w:t xml:space="preserve"> remain substantially underdeveloped. </w:t>
      </w:r>
      <w:r w:rsidR="000E7030" w:rsidRPr="0073487F">
        <w:rPr>
          <w:rFonts w:ascii="Times New Roman" w:hAnsi="Times New Roman" w:cs="Times New Roman"/>
          <w:sz w:val="24"/>
          <w:szCs w:val="24"/>
        </w:rPr>
        <w:t>Similarly</w:t>
      </w:r>
      <w:r w:rsidR="00F30540" w:rsidRPr="0073487F">
        <w:rPr>
          <w:rFonts w:ascii="Times New Roman" w:hAnsi="Times New Roman" w:cs="Times New Roman"/>
          <w:sz w:val="24"/>
          <w:szCs w:val="24"/>
        </w:rPr>
        <w:t>, because of that movement, the host countries to these refugees/immigrants characteristically do not see the positive macroeconomic effects of</w:t>
      </w:r>
      <w:r w:rsidR="000E7030" w:rsidRPr="0073487F">
        <w:rPr>
          <w:rFonts w:ascii="Times New Roman" w:hAnsi="Times New Roman" w:cs="Times New Roman"/>
          <w:sz w:val="24"/>
          <w:szCs w:val="24"/>
        </w:rPr>
        <w:t xml:space="preserve"> </w:t>
      </w:r>
      <w:r w:rsidR="00230AA7" w:rsidRPr="0073487F">
        <w:rPr>
          <w:rFonts w:ascii="Times New Roman" w:hAnsi="Times New Roman" w:cs="Times New Roman"/>
          <w:sz w:val="24"/>
          <w:szCs w:val="24"/>
        </w:rPr>
        <w:t>this group</w:t>
      </w:r>
      <w:r w:rsidR="000E7030" w:rsidRPr="0073487F">
        <w:rPr>
          <w:rFonts w:ascii="Times New Roman" w:hAnsi="Times New Roman" w:cs="Times New Roman"/>
          <w:sz w:val="24"/>
          <w:szCs w:val="24"/>
        </w:rPr>
        <w:t xml:space="preserve"> of people</w:t>
      </w:r>
      <w:r w:rsidR="00F30540" w:rsidRPr="0073487F">
        <w:rPr>
          <w:rFonts w:ascii="Times New Roman" w:hAnsi="Times New Roman" w:cs="Times New Roman"/>
          <w:sz w:val="24"/>
          <w:szCs w:val="24"/>
        </w:rPr>
        <w:t>.</w:t>
      </w:r>
    </w:p>
    <w:p w14:paraId="550F1289" w14:textId="2F65D8C9" w:rsidR="000E7030" w:rsidRPr="0073487F" w:rsidRDefault="00EB391B" w:rsidP="00B57C31">
      <w:pPr>
        <w:spacing w:line="360" w:lineRule="auto"/>
        <w:ind w:firstLine="720"/>
        <w:rPr>
          <w:rFonts w:ascii="Times New Roman" w:hAnsi="Times New Roman" w:cs="Times New Roman"/>
          <w:b/>
          <w:sz w:val="24"/>
          <w:szCs w:val="24"/>
        </w:rPr>
      </w:pPr>
      <w:r w:rsidRPr="0073487F">
        <w:rPr>
          <w:rFonts w:ascii="Times New Roman" w:hAnsi="Times New Roman" w:cs="Times New Roman"/>
          <w:sz w:val="24"/>
          <w:szCs w:val="24"/>
        </w:rPr>
        <w:t>All in all, the p</w:t>
      </w:r>
      <w:r w:rsidR="000E7030" w:rsidRPr="0073487F">
        <w:rPr>
          <w:rFonts w:ascii="Times New Roman" w:hAnsi="Times New Roman" w:cs="Times New Roman"/>
          <w:sz w:val="24"/>
          <w:szCs w:val="24"/>
        </w:rPr>
        <w:t xml:space="preserve">odcast also makes explanations </w:t>
      </w:r>
      <w:r w:rsidRPr="0073487F">
        <w:rPr>
          <w:rFonts w:ascii="Times New Roman" w:hAnsi="Times New Roman" w:cs="Times New Roman"/>
          <w:sz w:val="24"/>
          <w:szCs w:val="24"/>
        </w:rPr>
        <w:t>o</w:t>
      </w:r>
      <w:r w:rsidR="000E7030" w:rsidRPr="0073487F">
        <w:rPr>
          <w:rFonts w:ascii="Times New Roman" w:hAnsi="Times New Roman" w:cs="Times New Roman"/>
          <w:sz w:val="24"/>
          <w:szCs w:val="24"/>
        </w:rPr>
        <w:t>n</w:t>
      </w:r>
      <w:r w:rsidRPr="0073487F">
        <w:rPr>
          <w:rFonts w:ascii="Times New Roman" w:hAnsi="Times New Roman" w:cs="Times New Roman"/>
          <w:sz w:val="24"/>
          <w:szCs w:val="24"/>
        </w:rPr>
        <w:t xml:space="preserve"> </w:t>
      </w:r>
      <w:r w:rsidR="00CE6E84">
        <w:rPr>
          <w:rFonts w:ascii="Times New Roman" w:hAnsi="Times New Roman" w:cs="Times New Roman"/>
          <w:sz w:val="24"/>
          <w:szCs w:val="24"/>
        </w:rPr>
        <w:t xml:space="preserve">the </w:t>
      </w:r>
      <w:r w:rsidRPr="0073487F">
        <w:rPr>
          <w:rFonts w:ascii="Times New Roman" w:hAnsi="Times New Roman" w:cs="Times New Roman"/>
          <w:sz w:val="24"/>
          <w:szCs w:val="24"/>
        </w:rPr>
        <w:t>effects the pandemic has brought out to the migration</w:t>
      </w:r>
      <w:r w:rsidR="000E7030" w:rsidRPr="0073487F">
        <w:rPr>
          <w:rFonts w:ascii="Times New Roman" w:hAnsi="Times New Roman" w:cs="Times New Roman"/>
          <w:sz w:val="24"/>
          <w:szCs w:val="24"/>
        </w:rPr>
        <w:t xml:space="preserve"> statistics</w:t>
      </w:r>
      <w:r w:rsidRPr="0073487F">
        <w:rPr>
          <w:rFonts w:ascii="Times New Roman" w:hAnsi="Times New Roman" w:cs="Times New Roman"/>
          <w:sz w:val="24"/>
          <w:szCs w:val="24"/>
        </w:rPr>
        <w:t xml:space="preserve">.  Although it remains unclear whether migrations will continue due to nearly all the countries closing their borders, it has </w:t>
      </w:r>
      <w:r w:rsidR="000E7030" w:rsidRPr="0073487F">
        <w:rPr>
          <w:rFonts w:ascii="Times New Roman" w:hAnsi="Times New Roman" w:cs="Times New Roman"/>
          <w:sz w:val="24"/>
          <w:szCs w:val="24"/>
        </w:rPr>
        <w:t>stayed</w:t>
      </w:r>
      <w:r w:rsidRPr="0073487F">
        <w:rPr>
          <w:rFonts w:ascii="Times New Roman" w:hAnsi="Times New Roman" w:cs="Times New Roman"/>
          <w:sz w:val="24"/>
          <w:szCs w:val="24"/>
        </w:rPr>
        <w:t xml:space="preserve"> a</w:t>
      </w:r>
      <w:r w:rsidR="000E7030" w:rsidRPr="0073487F">
        <w:rPr>
          <w:rFonts w:ascii="Times New Roman" w:hAnsi="Times New Roman" w:cs="Times New Roman"/>
          <w:sz w:val="24"/>
          <w:szCs w:val="24"/>
        </w:rPr>
        <w:t>s a</w:t>
      </w:r>
      <w:r w:rsidRPr="0073487F">
        <w:rPr>
          <w:rFonts w:ascii="Times New Roman" w:hAnsi="Times New Roman" w:cs="Times New Roman"/>
          <w:sz w:val="24"/>
          <w:szCs w:val="24"/>
        </w:rPr>
        <w:t xml:space="preserve"> subject of practi</w:t>
      </w:r>
      <w:r w:rsidR="000E7030" w:rsidRPr="0073487F">
        <w:rPr>
          <w:rFonts w:ascii="Times New Roman" w:hAnsi="Times New Roman" w:cs="Times New Roman"/>
          <w:sz w:val="24"/>
          <w:szCs w:val="24"/>
        </w:rPr>
        <w:t>cal political and humanitarian discourse</w:t>
      </w:r>
      <w:r w:rsidRPr="0073487F">
        <w:rPr>
          <w:rFonts w:ascii="Times New Roman" w:hAnsi="Times New Roman" w:cs="Times New Roman"/>
          <w:sz w:val="24"/>
          <w:szCs w:val="24"/>
        </w:rPr>
        <w:t xml:space="preserve"> over the years. Shortened as Great Lockdown, it has impaired </w:t>
      </w:r>
      <w:r w:rsidR="000E7030" w:rsidRPr="0073487F">
        <w:rPr>
          <w:rFonts w:ascii="Times New Roman" w:hAnsi="Times New Roman" w:cs="Times New Roman"/>
          <w:sz w:val="24"/>
          <w:szCs w:val="24"/>
        </w:rPr>
        <w:t xml:space="preserve">international </w:t>
      </w:r>
      <w:r w:rsidRPr="0073487F">
        <w:rPr>
          <w:rFonts w:ascii="Times New Roman" w:hAnsi="Times New Roman" w:cs="Times New Roman"/>
          <w:sz w:val="24"/>
          <w:szCs w:val="24"/>
        </w:rPr>
        <w:t>movements.</w:t>
      </w:r>
    </w:p>
    <w:p w14:paraId="3E46EB89" w14:textId="77777777" w:rsidR="00EB391B" w:rsidRPr="00B57C31" w:rsidRDefault="00EB391B" w:rsidP="0073487F">
      <w:pPr>
        <w:spacing w:line="360" w:lineRule="auto"/>
        <w:jc w:val="center"/>
        <w:rPr>
          <w:rFonts w:ascii="Times New Roman" w:hAnsi="Times New Roman" w:cs="Times New Roman"/>
          <w:bCs/>
          <w:sz w:val="24"/>
          <w:szCs w:val="24"/>
        </w:rPr>
      </w:pPr>
      <w:r w:rsidRPr="00B57C31">
        <w:rPr>
          <w:rFonts w:ascii="Times New Roman" w:hAnsi="Times New Roman" w:cs="Times New Roman"/>
          <w:bCs/>
          <w:sz w:val="24"/>
          <w:szCs w:val="24"/>
        </w:rPr>
        <w:lastRenderedPageBreak/>
        <w:t>Reference</w:t>
      </w:r>
    </w:p>
    <w:p w14:paraId="41C6B179" w14:textId="000A12F3" w:rsidR="00EB391B" w:rsidRPr="0073487F" w:rsidRDefault="004A7685" w:rsidP="00B55F00">
      <w:pPr>
        <w:spacing w:line="360" w:lineRule="auto"/>
        <w:ind w:left="720" w:hanging="720"/>
        <w:rPr>
          <w:rFonts w:ascii="Times New Roman" w:hAnsi="Times New Roman" w:cs="Times New Roman"/>
          <w:sz w:val="24"/>
          <w:szCs w:val="24"/>
        </w:rPr>
      </w:pPr>
      <w:r w:rsidRPr="0073487F">
        <w:rPr>
          <w:rFonts w:ascii="Times New Roman" w:hAnsi="Times New Roman" w:cs="Times New Roman"/>
          <w:sz w:val="24"/>
          <w:szCs w:val="24"/>
        </w:rPr>
        <w:t xml:space="preserve">MacDonald, </w:t>
      </w:r>
      <w:r w:rsidR="008560BE" w:rsidRPr="0073487F">
        <w:rPr>
          <w:rFonts w:ascii="Times New Roman" w:hAnsi="Times New Roman" w:cs="Times New Roman"/>
          <w:sz w:val="24"/>
          <w:szCs w:val="24"/>
        </w:rPr>
        <w:t>M. (2020)</w:t>
      </w:r>
      <w:r w:rsidRPr="0073487F">
        <w:rPr>
          <w:rFonts w:ascii="Times New Roman" w:hAnsi="Times New Roman" w:cs="Times New Roman"/>
          <w:sz w:val="24"/>
          <w:szCs w:val="24"/>
        </w:rPr>
        <w:t xml:space="preserve">. Migration Part and Parcel of Healthy Global Economy. International Monetary Fund. Retrieved from </w:t>
      </w:r>
      <w:hyperlink r:id="rId6" w:history="1">
        <w:r w:rsidR="0073487F" w:rsidRPr="0073487F">
          <w:rPr>
            <w:rStyle w:val="Hyperlink"/>
            <w:rFonts w:ascii="Times New Roman" w:hAnsi="Times New Roman" w:cs="Times New Roman"/>
            <w:sz w:val="24"/>
            <w:szCs w:val="24"/>
          </w:rPr>
          <w:t>http://hwcdn.libsyn.com/p/3/d/8/3d81b9e22871a67c/Migration-MacDonald-transcript-IMF_Podcast.pdf?c_id=76113740&amp;cs_id=76113740&amp;expiration=1592795455&amp;hwt=9e34fed9f2195ac070942bdb197fc615</w:t>
        </w:r>
      </w:hyperlink>
    </w:p>
    <w:sectPr w:rsidR="00EB391B" w:rsidRPr="0073487F" w:rsidSect="0073487F">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2D40C" w14:textId="77777777" w:rsidR="007E13DC" w:rsidRDefault="007E13DC" w:rsidP="00EB391B">
      <w:pPr>
        <w:spacing w:after="0" w:line="240" w:lineRule="auto"/>
      </w:pPr>
      <w:r>
        <w:separator/>
      </w:r>
    </w:p>
  </w:endnote>
  <w:endnote w:type="continuationSeparator" w:id="0">
    <w:p w14:paraId="299E47B8" w14:textId="77777777" w:rsidR="007E13DC" w:rsidRDefault="007E13DC" w:rsidP="00EB3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49AD8" w14:textId="77777777" w:rsidR="007E13DC" w:rsidRDefault="007E13DC" w:rsidP="00EB391B">
      <w:pPr>
        <w:spacing w:after="0" w:line="240" w:lineRule="auto"/>
      </w:pPr>
      <w:r>
        <w:separator/>
      </w:r>
    </w:p>
  </w:footnote>
  <w:footnote w:type="continuationSeparator" w:id="0">
    <w:p w14:paraId="40C08AF6" w14:textId="77777777" w:rsidR="007E13DC" w:rsidRDefault="007E13DC" w:rsidP="00EB3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46325917"/>
      <w:docPartObj>
        <w:docPartGallery w:val="Page Numbers (Top of Page)"/>
        <w:docPartUnique/>
      </w:docPartObj>
    </w:sdtPr>
    <w:sdtEndPr>
      <w:rPr>
        <w:noProof/>
      </w:rPr>
    </w:sdtEndPr>
    <w:sdtContent>
      <w:p w14:paraId="383C90CF" w14:textId="61B9F04B" w:rsidR="00994760" w:rsidRPr="0073487F" w:rsidRDefault="00994760" w:rsidP="0073487F">
        <w:pPr>
          <w:pStyle w:val="Header"/>
          <w:jc w:val="right"/>
          <w:rPr>
            <w:rFonts w:ascii="Times New Roman" w:hAnsi="Times New Roman" w:cs="Times New Roman"/>
            <w:sz w:val="18"/>
            <w:szCs w:val="18"/>
          </w:rPr>
        </w:pPr>
        <w:r w:rsidRPr="0073487F">
          <w:rPr>
            <w:rFonts w:ascii="Times New Roman" w:hAnsi="Times New Roman" w:cs="Times New Roman"/>
            <w:sz w:val="18"/>
            <w:szCs w:val="18"/>
          </w:rPr>
          <w:t>SUMMARY OF THE ARTICLE MIGRATION PART AND PARCEL OF HEALTHY GLOBAL ECONOMY</w:t>
        </w:r>
        <w:r>
          <w:rPr>
            <w:rFonts w:ascii="Times New Roman" w:hAnsi="Times New Roman" w:cs="Times New Roman"/>
            <w:sz w:val="18"/>
            <w:szCs w:val="18"/>
          </w:rPr>
          <w:tab/>
        </w:r>
        <w:r w:rsidRPr="0073487F">
          <w:rPr>
            <w:rFonts w:ascii="Times New Roman" w:hAnsi="Times New Roman" w:cs="Times New Roman"/>
            <w:sz w:val="18"/>
            <w:szCs w:val="18"/>
          </w:rPr>
          <w:fldChar w:fldCharType="begin"/>
        </w:r>
        <w:r w:rsidRPr="0073487F">
          <w:rPr>
            <w:rFonts w:ascii="Times New Roman" w:hAnsi="Times New Roman" w:cs="Times New Roman"/>
            <w:sz w:val="18"/>
            <w:szCs w:val="18"/>
          </w:rPr>
          <w:instrText xml:space="preserve"> PAGE   \* MERGEFORMAT </w:instrText>
        </w:r>
        <w:r w:rsidRPr="0073487F">
          <w:rPr>
            <w:rFonts w:ascii="Times New Roman" w:hAnsi="Times New Roman" w:cs="Times New Roman"/>
            <w:sz w:val="18"/>
            <w:szCs w:val="18"/>
          </w:rPr>
          <w:fldChar w:fldCharType="separate"/>
        </w:r>
        <w:r w:rsidRPr="0073487F">
          <w:rPr>
            <w:rFonts w:ascii="Times New Roman" w:hAnsi="Times New Roman" w:cs="Times New Roman"/>
            <w:noProof/>
            <w:sz w:val="18"/>
            <w:szCs w:val="18"/>
          </w:rPr>
          <w:t>2</w:t>
        </w:r>
        <w:r w:rsidRPr="0073487F">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879125531"/>
      <w:docPartObj>
        <w:docPartGallery w:val="Page Numbers (Top of Page)"/>
        <w:docPartUnique/>
      </w:docPartObj>
    </w:sdtPr>
    <w:sdtEndPr>
      <w:rPr>
        <w:noProof/>
      </w:rPr>
    </w:sdtEndPr>
    <w:sdtContent>
      <w:p w14:paraId="18A55BBB" w14:textId="47B969DD" w:rsidR="00994760" w:rsidRPr="00250F63" w:rsidRDefault="00994760" w:rsidP="00250F63">
        <w:pPr>
          <w:pStyle w:val="Header"/>
          <w:tabs>
            <w:tab w:val="clear" w:pos="9360"/>
            <w:tab w:val="right" w:pos="9000"/>
          </w:tabs>
          <w:jc w:val="right"/>
          <w:rPr>
            <w:rFonts w:ascii="Times New Roman" w:hAnsi="Times New Roman" w:cs="Times New Roman"/>
            <w:sz w:val="17"/>
            <w:szCs w:val="17"/>
          </w:rPr>
        </w:pPr>
        <w:r w:rsidRPr="00250F63">
          <w:rPr>
            <w:rFonts w:ascii="Times New Roman" w:hAnsi="Times New Roman" w:cs="Times New Roman"/>
            <w:sz w:val="17"/>
            <w:szCs w:val="17"/>
          </w:rPr>
          <w:t>Running head: SUMMARY OF THE ARTICLE MIGRATION PART AND PARCEL OF HEALTHY GLOBAL ECONOMY</w:t>
        </w:r>
        <w:r w:rsidRPr="00250F63">
          <w:rPr>
            <w:rFonts w:ascii="Times New Roman" w:hAnsi="Times New Roman" w:cs="Times New Roman"/>
            <w:sz w:val="17"/>
            <w:szCs w:val="17"/>
          </w:rPr>
          <w:tab/>
        </w:r>
        <w:r w:rsidRPr="00250F63">
          <w:rPr>
            <w:rFonts w:ascii="Times New Roman" w:hAnsi="Times New Roman" w:cs="Times New Roman"/>
            <w:sz w:val="17"/>
            <w:szCs w:val="17"/>
          </w:rPr>
          <w:fldChar w:fldCharType="begin"/>
        </w:r>
        <w:r w:rsidRPr="00250F63">
          <w:rPr>
            <w:rFonts w:ascii="Times New Roman" w:hAnsi="Times New Roman" w:cs="Times New Roman"/>
            <w:sz w:val="17"/>
            <w:szCs w:val="17"/>
          </w:rPr>
          <w:instrText xml:space="preserve"> PAGE   \* MERGEFORMAT </w:instrText>
        </w:r>
        <w:r w:rsidRPr="00250F63">
          <w:rPr>
            <w:rFonts w:ascii="Times New Roman" w:hAnsi="Times New Roman" w:cs="Times New Roman"/>
            <w:sz w:val="17"/>
            <w:szCs w:val="17"/>
          </w:rPr>
          <w:fldChar w:fldCharType="separate"/>
        </w:r>
        <w:r w:rsidRPr="00250F63">
          <w:rPr>
            <w:rFonts w:ascii="Times New Roman" w:hAnsi="Times New Roman" w:cs="Times New Roman"/>
            <w:noProof/>
            <w:sz w:val="17"/>
            <w:szCs w:val="17"/>
          </w:rPr>
          <w:t>2</w:t>
        </w:r>
        <w:r w:rsidRPr="00250F63">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zMzU0MrI0NTE2szRW0lEKTi0uzszPAykwrAUAGhRPAywAAAA="/>
  </w:docVars>
  <w:rsids>
    <w:rsidRoot w:val="00A02A85"/>
    <w:rsid w:val="000E7030"/>
    <w:rsid w:val="001A5450"/>
    <w:rsid w:val="00230AA7"/>
    <w:rsid w:val="00250F63"/>
    <w:rsid w:val="00370D5C"/>
    <w:rsid w:val="003F6013"/>
    <w:rsid w:val="004A7685"/>
    <w:rsid w:val="004F7E31"/>
    <w:rsid w:val="00510B07"/>
    <w:rsid w:val="00651213"/>
    <w:rsid w:val="00653444"/>
    <w:rsid w:val="0073487F"/>
    <w:rsid w:val="00750BBD"/>
    <w:rsid w:val="00783BBF"/>
    <w:rsid w:val="007E13DC"/>
    <w:rsid w:val="008560BE"/>
    <w:rsid w:val="008C7C3C"/>
    <w:rsid w:val="00994760"/>
    <w:rsid w:val="009A1DBA"/>
    <w:rsid w:val="00A02A85"/>
    <w:rsid w:val="00AB1BC0"/>
    <w:rsid w:val="00B038F2"/>
    <w:rsid w:val="00B55F00"/>
    <w:rsid w:val="00B57C31"/>
    <w:rsid w:val="00BB3A2D"/>
    <w:rsid w:val="00C9418F"/>
    <w:rsid w:val="00CE6E84"/>
    <w:rsid w:val="00DF4831"/>
    <w:rsid w:val="00E10A69"/>
    <w:rsid w:val="00EB391B"/>
    <w:rsid w:val="00F06F61"/>
    <w:rsid w:val="00F30540"/>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1EE26"/>
  <w15:docId w15:val="{8096D26D-F9F4-471D-88CE-FCB94682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91B"/>
  </w:style>
  <w:style w:type="paragraph" w:styleId="Footer">
    <w:name w:val="footer"/>
    <w:basedOn w:val="Normal"/>
    <w:link w:val="FooterChar"/>
    <w:uiPriority w:val="99"/>
    <w:unhideWhenUsed/>
    <w:rsid w:val="00EB3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91B"/>
  </w:style>
  <w:style w:type="character" w:styleId="Hyperlink">
    <w:name w:val="Hyperlink"/>
    <w:basedOn w:val="DefaultParagraphFont"/>
    <w:uiPriority w:val="99"/>
    <w:unhideWhenUsed/>
    <w:rsid w:val="0073487F"/>
    <w:rPr>
      <w:color w:val="0000FF" w:themeColor="hyperlink"/>
      <w:u w:val="single"/>
    </w:rPr>
  </w:style>
  <w:style w:type="character" w:styleId="UnresolvedMention">
    <w:name w:val="Unresolved Mention"/>
    <w:basedOn w:val="DefaultParagraphFont"/>
    <w:uiPriority w:val="99"/>
    <w:semiHidden/>
    <w:unhideWhenUsed/>
    <w:rsid w:val="00734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wcdn.libsyn.com/p/3/d/8/3d81b9e22871a67c/Migration-MacDonald-transcript-IMF_Podcast.pdf?c_id=76113740&amp;cs_id=76113740&amp;expiration=1592795455&amp;hwt=9e34fed9f2195ac070942bdb197fc6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19</cp:revision>
  <dcterms:created xsi:type="dcterms:W3CDTF">2020-06-25T19:25:00Z</dcterms:created>
  <dcterms:modified xsi:type="dcterms:W3CDTF">2020-06-26T18:20:00Z</dcterms:modified>
</cp:coreProperties>
</file>